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{{Date}}</w:t>
      </w:r>
    </w:p>
    <w:p w:rsidR="00000000" w:rsidDel="00000000" w:rsidP="00000000" w:rsidRDefault="00000000" w:rsidRPr="00000000" w14:paraId="00000004">
      <w:pPr>
        <w:spacing w:after="240" w:before="24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59" w:lineRule="auto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whom it may concern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Subject: Invitation Letter for Visa Application – {{Full Name}}</w:t>
      </w:r>
    </w:p>
    <w:p w:rsidR="00000000" w:rsidDel="00000000" w:rsidP="00000000" w:rsidRDefault="00000000" w:rsidRPr="00000000" w14:paraId="00000007">
      <w:pPr>
        <w:spacing w:after="160" w:before="24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8">
      <w:pPr>
        <w:spacing w:after="160" w:before="240" w:line="259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Green Growth Asia Foundation, the National Operator of the Foundation for Environmental Education (FEE) in Malaysia, is pleased to invite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{{Full Name}}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holder of passport number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{{Passport No.}}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expiring on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{{Passport Expiry Date}}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from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{{Country}}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to participate as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{{Conference Participation (an Attendee/ a Presenter)}}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the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Eco-Campus International Conference 2025.</w:t>
      </w:r>
    </w:p>
    <w:p w:rsidR="00000000" w:rsidDel="00000000" w:rsidP="00000000" w:rsidRDefault="00000000" w:rsidRPr="00000000" w14:paraId="00000009">
      <w:pPr>
        <w:spacing w:after="160" w:before="240" w:line="259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 conference will take place from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18th to 20th September 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at the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International Youth Centre in Kuala Lumpur, Malaysia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We encourage participants to arrive a day in advance, and they may extend their stay at their discretion.</w:t>
      </w:r>
    </w:p>
    <w:p w:rsidR="00000000" w:rsidDel="00000000" w:rsidP="00000000" w:rsidRDefault="00000000" w:rsidRPr="00000000" w14:paraId="0000000A">
      <w:pPr>
        <w:spacing w:after="160" w:before="240" w:line="259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We kindly request your assistance in granting the necessary visa to allow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{{Full Name}}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to attend this conference. For further information, please contact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Dr. Balamurugan Ratha Krishnan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CEO, at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+6012-2166826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or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balamurugan.rk@greengrowthasia.org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40" w:before="240" w:line="259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Yours sincerely,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321413</wp:posOffset>
            </wp:positionV>
            <wp:extent cx="1862138" cy="93565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9356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on behalf of Green Growth Asia Foundation</w:t>
      </w:r>
    </w:p>
    <w:p w:rsidR="00000000" w:rsidDel="00000000" w:rsidP="00000000" w:rsidRDefault="00000000" w:rsidRPr="00000000" w14:paraId="00000010">
      <w:pPr>
        <w:spacing w:line="259" w:lineRule="auto"/>
        <w:rPr>
          <w:rFonts w:ascii="Aptos" w:cs="Aptos" w:eastAsia="Aptos" w:hAnsi="Aptos"/>
          <w:b w:val="1"/>
        </w:rPr>
      </w:pP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Balamurugan Ratha Krishnan</w:t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Chief Executive Officer</w:t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-1090612</wp:posOffset>
          </wp:positionH>
          <wp:positionV relativeFrom="paragraph">
            <wp:posOffset>-447674</wp:posOffset>
          </wp:positionV>
          <wp:extent cx="8120063" cy="10058400"/>
          <wp:effectExtent b="0" l="0" r="0" t="0"/>
          <wp:wrapNone/>
          <wp:docPr descr="A white background with black dots&#10;&#10;AI-generated content may be incorrect." id="1" name="image2.jpg"/>
          <a:graphic>
            <a:graphicData uri="http://schemas.openxmlformats.org/drawingml/2006/picture">
              <pic:pic>
                <pic:nvPicPr>
                  <pic:cNvPr descr="A white background with black dots&#10;&#10;AI-generated content may be incorrect." id="0" name="image2.jpg"/>
                  <pic:cNvPicPr preferRelativeResize="0"/>
                </pic:nvPicPr>
                <pic:blipFill>
                  <a:blip r:embed="rId1"/>
                  <a:srcRect b="0" l="-1161" r="-1161" t="0"/>
                  <a:stretch>
                    <a:fillRect/>
                  </a:stretch>
                </pic:blipFill>
                <pic:spPr>
                  <a:xfrm>
                    <a:off x="0" y="0"/>
                    <a:ext cx="8120063" cy="100584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balamurugan.rk@greengrowthasia.org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